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A6C" w:rsidRDefault="003A0A6C" w:rsidP="00176FF3">
      <w:pPr>
        <w:spacing w:after="0" w:line="396" w:lineRule="atLeast"/>
        <w:jc w:val="right"/>
        <w:outlineLvl w:val="0"/>
        <w:rPr>
          <w:rFonts w:ascii="Times New Roman" w:eastAsia="Times New Roman" w:hAnsi="Times New Roman" w:cs="Times New Roman"/>
          <w:color w:val="202020"/>
          <w:kern w:val="36"/>
          <w:sz w:val="36"/>
          <w:szCs w:val="36"/>
          <w:lang w:eastAsia="ru-RU"/>
        </w:rPr>
      </w:pPr>
    </w:p>
    <w:p w:rsidR="0029226F" w:rsidRPr="0029226F" w:rsidRDefault="0029226F" w:rsidP="0029226F">
      <w:pPr>
        <w:spacing w:after="0" w:line="396" w:lineRule="atLeast"/>
        <w:jc w:val="right"/>
        <w:outlineLvl w:val="0"/>
        <w:rPr>
          <w:rFonts w:ascii="Times New Roman" w:eastAsia="Times New Roman" w:hAnsi="Times New Roman" w:cs="Times New Roman"/>
          <w:b/>
          <w:color w:val="202020"/>
          <w:kern w:val="36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kern w:val="36"/>
          <w:sz w:val="24"/>
          <w:szCs w:val="24"/>
          <w:lang w:eastAsia="ru-RU"/>
        </w:rPr>
        <w:t>Приложение №1</w:t>
      </w:r>
    </w:p>
    <w:p w:rsidR="003A0A6C" w:rsidRPr="0029226F" w:rsidRDefault="0029226F" w:rsidP="0029226F">
      <w:pPr>
        <w:spacing w:after="0" w:line="396" w:lineRule="atLeast"/>
        <w:jc w:val="right"/>
        <w:outlineLvl w:val="0"/>
        <w:rPr>
          <w:rFonts w:ascii="Times New Roman" w:eastAsia="Times New Roman" w:hAnsi="Times New Roman" w:cs="Times New Roman"/>
          <w:b/>
          <w:color w:val="202020"/>
          <w:kern w:val="36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kern w:val="36"/>
          <w:sz w:val="24"/>
          <w:szCs w:val="24"/>
          <w:lang w:eastAsia="ru-RU"/>
        </w:rPr>
        <w:t>к Приказу от</w:t>
      </w:r>
      <w:r w:rsidR="00353E55">
        <w:rPr>
          <w:rFonts w:ascii="Times New Roman" w:eastAsia="Times New Roman" w:hAnsi="Times New Roman" w:cs="Times New Roman"/>
          <w:b/>
          <w:color w:val="202020"/>
          <w:kern w:val="36"/>
          <w:sz w:val="24"/>
          <w:szCs w:val="24"/>
          <w:lang w:eastAsia="ru-RU"/>
        </w:rPr>
        <w:t xml:space="preserve"> 08.07.2019 № 689 о/д</w:t>
      </w:r>
    </w:p>
    <w:p w:rsidR="00C042FB" w:rsidRDefault="00C042FB" w:rsidP="00D57D17">
      <w:pPr>
        <w:spacing w:after="0" w:line="396" w:lineRule="atLeast"/>
        <w:jc w:val="center"/>
        <w:outlineLvl w:val="0"/>
        <w:rPr>
          <w:rFonts w:ascii="Times New Roman" w:eastAsia="Times New Roman" w:hAnsi="Times New Roman" w:cs="Times New Roman"/>
          <w:color w:val="202020"/>
          <w:kern w:val="36"/>
          <w:sz w:val="36"/>
          <w:szCs w:val="36"/>
          <w:lang w:eastAsia="ru-RU"/>
        </w:rPr>
      </w:pPr>
    </w:p>
    <w:p w:rsidR="00B36FF3" w:rsidRPr="0057715E" w:rsidRDefault="00B36FF3" w:rsidP="00D57D17">
      <w:pPr>
        <w:spacing w:after="0" w:line="396" w:lineRule="atLeast"/>
        <w:jc w:val="center"/>
        <w:outlineLvl w:val="0"/>
        <w:rPr>
          <w:rFonts w:ascii="Times New Roman" w:eastAsia="Times New Roman" w:hAnsi="Times New Roman" w:cs="Times New Roman"/>
          <w:color w:val="202020"/>
          <w:kern w:val="36"/>
          <w:sz w:val="28"/>
          <w:szCs w:val="28"/>
          <w:lang w:eastAsia="ru-RU"/>
        </w:rPr>
      </w:pPr>
      <w:r w:rsidRPr="0057715E">
        <w:rPr>
          <w:rFonts w:ascii="Times New Roman" w:eastAsia="Times New Roman" w:hAnsi="Times New Roman" w:cs="Times New Roman"/>
          <w:color w:val="202020"/>
          <w:kern w:val="36"/>
          <w:sz w:val="28"/>
          <w:szCs w:val="28"/>
          <w:lang w:eastAsia="ru-RU"/>
        </w:rPr>
        <w:t>Антикоррупционная политика</w:t>
      </w:r>
    </w:p>
    <w:p w:rsidR="00D57D17" w:rsidRPr="0057715E" w:rsidRDefault="00D57D17" w:rsidP="00D57D17">
      <w:pPr>
        <w:spacing w:after="0" w:line="396" w:lineRule="atLeast"/>
        <w:jc w:val="center"/>
        <w:outlineLvl w:val="0"/>
        <w:rPr>
          <w:rFonts w:ascii="Times New Roman" w:eastAsia="Times New Roman" w:hAnsi="Times New Roman" w:cs="Times New Roman"/>
          <w:color w:val="202020"/>
          <w:kern w:val="36"/>
          <w:sz w:val="28"/>
          <w:szCs w:val="28"/>
          <w:lang w:eastAsia="ru-RU"/>
        </w:rPr>
      </w:pPr>
      <w:r w:rsidRPr="0057715E">
        <w:rPr>
          <w:rFonts w:ascii="Times New Roman" w:eastAsia="Times New Roman" w:hAnsi="Times New Roman" w:cs="Times New Roman"/>
          <w:color w:val="202020"/>
          <w:kern w:val="36"/>
          <w:sz w:val="28"/>
          <w:szCs w:val="28"/>
          <w:lang w:eastAsia="ru-RU"/>
        </w:rPr>
        <w:t>АО «ЛОЭСК»</w:t>
      </w:r>
    </w:p>
    <w:p w:rsidR="00176FF3" w:rsidRPr="003A0A6C" w:rsidRDefault="00176FF3" w:rsidP="00D57D17">
      <w:pPr>
        <w:spacing w:after="0" w:line="396" w:lineRule="atLeast"/>
        <w:jc w:val="center"/>
        <w:outlineLvl w:val="0"/>
        <w:rPr>
          <w:rFonts w:ascii="Times New Roman" w:eastAsia="Times New Roman" w:hAnsi="Times New Roman" w:cs="Times New Roman"/>
          <w:color w:val="202020"/>
          <w:kern w:val="36"/>
          <w:sz w:val="28"/>
          <w:szCs w:val="28"/>
          <w:lang w:eastAsia="ru-RU"/>
        </w:rPr>
      </w:pPr>
    </w:p>
    <w:p w:rsidR="00D57D17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Антикоррупционная политика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(далее – Политика) определяет ключевые принципы и требования, направленные на предотвращение коррупции и соблюдение норм применимого антикоррупционного законодательства руководством </w:t>
      </w:r>
      <w:r w:rsidR="00D57D17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АО «ЛОЭСК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» (далее – 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Общество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), ее 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работниками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иными лицами, которые могут действовать от имени или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по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поручени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ю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CA0E2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. </w:t>
      </w:r>
    </w:p>
    <w:p w:rsidR="00B3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Политика является локальным нормативным актом </w:t>
      </w:r>
      <w:r w:rsidR="00CA0E2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разработанным и принятым в соответствии с антикоррупционным законодательством, а также Уставом и другими внутренними документами </w:t>
      </w:r>
      <w:r w:rsidR="00CA0E2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B3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Требования Политики обязательны для всех 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CA0E2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ее представителей, а также для иных лиц, в тех случаях, когда соответствующие обязанности закреплены в договорах с ними.</w:t>
      </w:r>
    </w:p>
    <w:p w:rsidR="00B3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Политика вступает в силу с момента ее утверждения Генеральным директором и действует до введения но</w:t>
      </w:r>
      <w:bookmarkStart w:id="0" w:name="_GoBack"/>
      <w:bookmarkEnd w:id="0"/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вой Антикоррупционной политики. Внесение изменений в действующую 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олитику производится приказом по </w:t>
      </w:r>
      <w:r w:rsidR="00CA0E2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у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DB344A" w:rsidRPr="0029226F" w:rsidRDefault="00DB344A" w:rsidP="0057715E">
      <w:pPr>
        <w:spacing w:after="0" w:line="396" w:lineRule="atLeast"/>
        <w:outlineLvl w:val="1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Применимое антикоррупционное законодательство</w:t>
      </w:r>
    </w:p>
    <w:p w:rsidR="00B36FF3" w:rsidRPr="0029226F" w:rsidRDefault="00CA0E2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ее руководство и 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работники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должны соблюдать нормы антикоррупционного законодательства, установленные, в том числе </w:t>
      </w:r>
      <w:r w:rsidR="00D9340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Федеральным законом от 25.12.2008 г. № 273-ФЗ «О противодействии коррупции»</w:t>
      </w:r>
      <w:r w:rsidR="00D934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Уголовным кодексом Российской Федерации, Кодекс</w:t>
      </w:r>
      <w:r w:rsidR="00D934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ом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Российской Федерации об административных правонарушениях, и иными нормативными актами, основными требованиями которых являются:</w:t>
      </w:r>
    </w:p>
    <w:p w:rsidR="00B36FF3" w:rsidRPr="0029226F" w:rsidRDefault="00B36FF3" w:rsidP="0057715E">
      <w:pPr>
        <w:numPr>
          <w:ilvl w:val="0"/>
          <w:numId w:val="3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Запрет дачи взяток – запрет предоставления или обещания предоставить любую финансовую или иную выгоду/преимущество с умыслом побудить какое-либо лицо выполнить его должностные обязанности ненадлежащим образом.</w:t>
      </w:r>
    </w:p>
    <w:p w:rsidR="00B36FF3" w:rsidRPr="0029226F" w:rsidRDefault="00B36FF3" w:rsidP="0057715E">
      <w:pPr>
        <w:numPr>
          <w:ilvl w:val="0"/>
          <w:numId w:val="3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Запрет получения взяток – запрет получения или согласия получить любую финансовую или иную выгоду/преимущество за исполнение своих должностных обязанностей ненадлежащим образом.</w:t>
      </w:r>
    </w:p>
    <w:p w:rsidR="00B36FF3" w:rsidRPr="0029226F" w:rsidRDefault="00B36FF3" w:rsidP="0057715E">
      <w:pPr>
        <w:numPr>
          <w:ilvl w:val="0"/>
          <w:numId w:val="3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Запрет коммерческого подкупа – запрет предоставления или обещания предоставить (прямо или через третьих лиц) должностному/государственному лицу любую финансовую 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lastRenderedPageBreak/>
        <w:t xml:space="preserve">или другую выгоду/преимущества с целью повлиять на исполнение его официальных обязанностей, чтобы получить/удержать бизнес или обеспечить </w:t>
      </w:r>
      <w:proofErr w:type="gramStart"/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конкурентные</w:t>
      </w:r>
      <w:proofErr w:type="gramEnd"/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или иные преимущества для 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B36FF3" w:rsidRDefault="00B36FF3" w:rsidP="0057715E">
      <w:pPr>
        <w:numPr>
          <w:ilvl w:val="0"/>
          <w:numId w:val="3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Запрет посредничества и попустительства во взяточничестве – наличие в 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Обществе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адекватных процедур, направленных на предотвращение дачи или получения взяток связанными с 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Обществом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лицами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 целью приобрести или сохранить бизнес, обеспечить коммерческие и конкурентные преимущества.</w:t>
      </w:r>
    </w:p>
    <w:p w:rsidR="0057715E" w:rsidRPr="0029226F" w:rsidRDefault="0057715E" w:rsidP="00134084">
      <w:pPr>
        <w:spacing w:after="0" w:line="390" w:lineRule="atLeast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 xml:space="preserve">Общие положения </w:t>
      </w:r>
    </w:p>
    <w:p w:rsidR="00B3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Руководству и всем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работникам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8C44D3" w:rsidRP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строго запрещается прямо или косвенно, лично или через посредничество третьих лиц участвовать в коррупционных действиях, предлагать, давать, обещать, просить и получать взятки или совершать платежи для упрощения административных, бюрократических и прочих формальностей в любой форме, в том числе в форме денежных средств, ценностей, услуг или иной выгоды для себя или третий лиц, организаций, включая коммерческие организации, органы власти и самоуправления, государственных служащих.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DB344A" w:rsidRPr="0029226F" w:rsidRDefault="00B36FF3" w:rsidP="0057715E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Цели</w:t>
      </w:r>
      <w:r w:rsidR="00DB344A"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П</w:t>
      </w:r>
      <w:r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олитики.</w:t>
      </w:r>
      <w:r w:rsidR="00DB344A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</w:t>
      </w:r>
    </w:p>
    <w:p w:rsidR="00B45D21" w:rsidRDefault="00B36FF3" w:rsidP="00A74364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Политика отражает приверженность </w:t>
      </w:r>
      <w:r w:rsidR="008C44D3" w:rsidRP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ее руководства высоким этическим стандартам и принципам открытого и честного ведения бизнеса, а также стремление </w:t>
      </w:r>
      <w:r w:rsidR="008C44D3" w:rsidRP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 усовершенствованию корпоративной культуры, следование лучшим практикам корпоративного управления и поддержание деловой репутации </w:t>
      </w:r>
      <w:r w:rsidR="008C44D3" w:rsidRP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на максимально </w:t>
      </w:r>
    </w:p>
    <w:p w:rsidR="00B36FF3" w:rsidRPr="0029226F" w:rsidRDefault="00B36FF3" w:rsidP="00B45D21">
      <w:pPr>
        <w:spacing w:after="0" w:line="390" w:lineRule="atLeast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высоком уровне.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br/>
      </w:r>
      <w:r w:rsidR="008C44D3" w:rsidRP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ставит перед собой следующие цели:</w:t>
      </w:r>
    </w:p>
    <w:p w:rsidR="00B36FF3" w:rsidRPr="0029226F" w:rsidRDefault="00B36FF3" w:rsidP="0057715E">
      <w:pPr>
        <w:numPr>
          <w:ilvl w:val="0"/>
          <w:numId w:val="4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Минимизация риска вовлечения в коррупционную деятельность само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го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ее руководства и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независимо от занимаемой должности.</w:t>
      </w:r>
    </w:p>
    <w:p w:rsidR="00B36FF3" w:rsidRPr="0029226F" w:rsidRDefault="00B36FF3" w:rsidP="0057715E">
      <w:pPr>
        <w:numPr>
          <w:ilvl w:val="0"/>
          <w:numId w:val="4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Формирование у контрагентов,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иных лиц единообразного понимания политики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 неприятии коррупции в любых формах и проявлениях.</w:t>
      </w:r>
    </w:p>
    <w:p w:rsidR="00B36FF3" w:rsidRPr="0029226F" w:rsidRDefault="00B36FF3" w:rsidP="0057715E">
      <w:pPr>
        <w:numPr>
          <w:ilvl w:val="0"/>
          <w:numId w:val="4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Обобщение и разъяснение всем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работникам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основных требований антикоррупционного законодательства, которые могут применяться к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у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ее руководству и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работникам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DB344A" w:rsidRDefault="00B36FF3" w:rsidP="0057715E">
      <w:pPr>
        <w:numPr>
          <w:ilvl w:val="0"/>
          <w:numId w:val="4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Установление обязанностей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знать и соблюдать принципы и требования настоящей Политики, ключевые нормы применимого антикоррупционного законодательства, а также участвовать в мероприятиях по предотвращению коррупции.</w:t>
      </w:r>
    </w:p>
    <w:p w:rsidR="0057715E" w:rsidRPr="0029226F" w:rsidRDefault="0057715E" w:rsidP="00D93403">
      <w:pPr>
        <w:spacing w:after="0" w:line="390" w:lineRule="atLeast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DB344A" w:rsidRPr="0029226F" w:rsidRDefault="00B36FF3" w:rsidP="0057715E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Миссия руководства.</w:t>
      </w:r>
    </w:p>
    <w:p w:rsidR="0017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Руководство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в том числе Генеральный директор, должны формировать этический стандарт непримиримого отношения к любым формам и проявлениям коррупции 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lastRenderedPageBreak/>
        <w:t xml:space="preserve">на всех уровнях, подавая пример своим поведением и осуществляя ознакомление с антикоррупционной политикой всех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контрагентов.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C042FB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закрепляется принцип неприятия коррупции в любых формах и проявлениях при осуществлении повседневной деятельности и стратегических проектов, в том числе во взаимодействии с контрагентами, представителями органов власти, самоуправления, политических партий, своими сотрудниками и иными лицами.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</w:p>
    <w:p w:rsidR="00DB344A" w:rsidRPr="0029226F" w:rsidRDefault="00B36FF3" w:rsidP="0057715E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Периодическая оценка рисков.</w:t>
      </w:r>
    </w:p>
    <w:p w:rsidR="00D86BA2" w:rsidRPr="0029226F" w:rsidRDefault="008C44D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на периодической основе выявляет, рассматривает и оценивает коррупционные риски, характерные для ее деятельности в целом и для отдельных направлений в частности.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37409D" w:rsidRPr="0029226F" w:rsidRDefault="0037409D" w:rsidP="0057715E">
      <w:pPr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</w:p>
    <w:p w:rsidR="00C042FB" w:rsidRPr="0029226F" w:rsidRDefault="00B36FF3" w:rsidP="0057715E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Адекватные антикоррупционные мероприятия.</w:t>
      </w:r>
    </w:p>
    <w:p w:rsidR="0017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Генеральный директор отвечает за организацию всех мероприятий, направленных на реализацию принципов и требований настоящей Политики, включая назначение </w:t>
      </w:r>
      <w:r w:rsidR="00D86BA2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лиц, ответственных за разработку антикоррупционных мероприятий, их внедрение и контроль.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DB344A" w:rsidRPr="0029226F" w:rsidRDefault="008C44D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проводит мероприятия по предотвращению коррупции, разумно отвечающие выявленным рисками.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</w:p>
    <w:p w:rsidR="00DB344A" w:rsidRPr="0029226F" w:rsidRDefault="00B36FF3" w:rsidP="0057715E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Проверка контрагентов.</w:t>
      </w:r>
      <w:r w:rsidR="00176FF3"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</w:t>
      </w:r>
    </w:p>
    <w:p w:rsidR="00C042FB" w:rsidRPr="0029226F" w:rsidRDefault="008C44D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прилагает разумные усилия, чтобы минимизировать риск деловых отношений с контрагентами, которые могут быть вовлечены в коррупционную деятельность, для чего проводится проверка толерантности контрагентов к взяточничеству, в том числе их готовности включать в договоры антикоррупционные оговорки, а также оказывать взаимное содействие для этичного ведения бизнеса и предотвращения коррупции.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</w:p>
    <w:p w:rsidR="00DB344A" w:rsidRPr="0029226F" w:rsidRDefault="00B36FF3" w:rsidP="0057715E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Информирование и обучение.</w:t>
      </w:r>
      <w:r w:rsidR="00176FF3"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</w:t>
      </w:r>
    </w:p>
    <w:p w:rsidR="0017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Руководство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назначенные им ответственные лица доводят настоящую Политику до всех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разъясняют и уточняют требования настоящей Политики применительно к производственным задачам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DB344A" w:rsidRDefault="008C44D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открыто заявляет о неприятии коррупции, приветствует и поощряет соблюдение принципов и требований антикоррупционного законодательства своими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работниками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контрагентами.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57715E" w:rsidRPr="0029226F" w:rsidRDefault="0057715E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DB344A" w:rsidRPr="0029226F" w:rsidRDefault="00DB344A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DB344A" w:rsidRPr="0029226F" w:rsidRDefault="00B36FF3" w:rsidP="0057715E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lastRenderedPageBreak/>
        <w:t>Мониторинг и контроль.</w:t>
      </w:r>
    </w:p>
    <w:p w:rsidR="00B3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 связи с возможным изменением во времени коррупционных рисков и иных факторов, оказывающих влияние на хозяйственную деятельность,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осуществляет мониторинг внедренных адекватных мероприятий по предотвращению коррупции, контролирует их осуществление, а при необходимости пересматривает и совершенствует их.</w:t>
      </w:r>
    </w:p>
    <w:p w:rsidR="00C042FB" w:rsidRPr="0029226F" w:rsidRDefault="00C042FB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 xml:space="preserve">Расходы на дарение и представительские расходы </w:t>
      </w:r>
    </w:p>
    <w:p w:rsidR="00B3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Дарение и представительские расходы, связанные с деловым гостеприимством, которые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работники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от имени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могут производить другим лицам и организациям, либо которые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работники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в связи со своей работой в </w:t>
      </w:r>
      <w:r w:rsidR="008C44D3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8C44D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могут получать от других лиц и организаций, должны соответствовать</w:t>
      </w:r>
      <w:r w:rsidR="0037409D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следующим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критериям:</w:t>
      </w:r>
    </w:p>
    <w:p w:rsidR="00B36FF3" w:rsidRPr="0029226F" w:rsidRDefault="00B36FF3" w:rsidP="0057715E">
      <w:pPr>
        <w:numPr>
          <w:ilvl w:val="0"/>
          <w:numId w:val="5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быть прямо связанными с законными целями деятельности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например, с презентацией или завершением бизнес-проектов, успешным исполнением контрактов, либо с общенациональными праздниками, днем рождения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;</w:t>
      </w:r>
    </w:p>
    <w:p w:rsidR="00B36FF3" w:rsidRPr="0029226F" w:rsidRDefault="00B36FF3" w:rsidP="0057715E">
      <w:pPr>
        <w:numPr>
          <w:ilvl w:val="0"/>
          <w:numId w:val="5"/>
        </w:numPr>
        <w:spacing w:after="0" w:line="390" w:lineRule="atLeast"/>
        <w:ind w:left="0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быть разумными и обоснованными;</w:t>
      </w:r>
    </w:p>
    <w:p w:rsidR="00B36FF3" w:rsidRPr="0029226F" w:rsidRDefault="00B36FF3" w:rsidP="0057715E">
      <w:pPr>
        <w:numPr>
          <w:ilvl w:val="0"/>
          <w:numId w:val="5"/>
        </w:numPr>
        <w:spacing w:after="0" w:line="390" w:lineRule="atLeast"/>
        <w:ind w:left="0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быть согласованы руководством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;</w:t>
      </w:r>
    </w:p>
    <w:p w:rsidR="00B36FF3" w:rsidRPr="0029226F" w:rsidRDefault="00B36FF3" w:rsidP="0057715E">
      <w:pPr>
        <w:numPr>
          <w:ilvl w:val="0"/>
          <w:numId w:val="5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не представлять собой скрытое вознаграждение за услугу, действие, бездействие, попустительство, покровительство, предоставление прав, принятие определенного решения о сделке, соглашении, разрешении и т.п. или попытку оказать влияние на получателя с иной незаконной или неэтичной целью;</w:t>
      </w:r>
    </w:p>
    <w:p w:rsidR="00B36FF3" w:rsidRPr="0029226F" w:rsidRDefault="00B36FF3" w:rsidP="0057715E">
      <w:pPr>
        <w:numPr>
          <w:ilvl w:val="0"/>
          <w:numId w:val="5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не создавать репутационных рисков для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ее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иных лиц в случае раскрытия информации о расходах на дарение или представительских расходах;</w:t>
      </w:r>
    </w:p>
    <w:p w:rsidR="00B36FF3" w:rsidRPr="0029226F" w:rsidRDefault="00B36FF3" w:rsidP="0057715E">
      <w:pPr>
        <w:numPr>
          <w:ilvl w:val="0"/>
          <w:numId w:val="5"/>
        </w:numPr>
        <w:spacing w:after="0" w:line="390" w:lineRule="atLeast"/>
        <w:ind w:left="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не противоречить принципам и </w:t>
      </w:r>
      <w:r w:rsidR="0057715E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требованиям настоящей Политики,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другим внутренним документам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нормам законодательства Российской Федерации.</w:t>
      </w:r>
    </w:p>
    <w:p w:rsidR="0017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Не допускается дарение от имени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ее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представителей третьим лицам в виде денежных средств, как наличных, так и безналичных, в любой валюте.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37409D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Сувенирная продукция (продукция невысокой стоимости) с символикой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предоставляемая на выставках, открытых презентациях, форумах и иных маркетинговых мероприятиях, в которых официально участвует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допуска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тся и рассматрива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тся в качестве имиджевых или информационных материалов.</w:t>
      </w:r>
    </w:p>
    <w:p w:rsidR="0037409D" w:rsidRPr="0029226F" w:rsidRDefault="0037409D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Конфликт интересов</w:t>
      </w:r>
    </w:p>
    <w:p w:rsidR="00176FF3" w:rsidRPr="0029226F" w:rsidRDefault="000D1870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ее руководство и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работники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воздерживаются от любых действий, способных вызвать конфликт интересов у любых их деловых партнеров и контрагентов.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17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При возникновении у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конфликта интересов, он должен проинформировать об этом непосредственного руководителя или руководство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lastRenderedPageBreak/>
        <w:t>предоставить полную информацию о существе конфликта интересов лицам, ответственным за расследование данной ситуации.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B36FF3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Ответственные лица при проведении расследований о конфликте интересов должны действовать в соответствии с внутренними документами, регламентирующими данный процесс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B45D21" w:rsidRDefault="00B45D21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45D21" w:rsidRPr="00B45D21" w:rsidRDefault="00B45D21" w:rsidP="00B45D21">
      <w:pPr>
        <w:spacing w:after="0" w:line="390" w:lineRule="atLeast"/>
        <w:ind w:firstLine="709"/>
        <w:jc w:val="center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B45D21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Участие в благотворительной деятельности</w:t>
      </w:r>
    </w:p>
    <w:p w:rsidR="00B45D21" w:rsidRDefault="00B45D21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45D21" w:rsidRDefault="000D1870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45D2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не финансирует благотворительные и спонсорские проекты в цел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ях получения конкретных коммерческих преимуществ.</w:t>
      </w:r>
    </w:p>
    <w:p w:rsidR="00CA0E23" w:rsidRDefault="00CA0E2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Информация о благотворительной и спонсорской деятельности </w:t>
      </w:r>
      <w:r w:rsidR="00D26AF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при необходимости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публикуется на сайте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или раскрывается иным образом.</w:t>
      </w:r>
    </w:p>
    <w:p w:rsidR="00176FF3" w:rsidRPr="0029226F" w:rsidRDefault="000D1870" w:rsidP="000D1870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может принять решение об участии в благотворительных мероприятиях, направленных на создание имиджа организации как социально-ответственного бизнеса. При этом бюджет и план участия в </w:t>
      </w:r>
      <w:r w:rsidR="00D26AF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мероприятии согласуются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генеральным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</w:t>
      </w:r>
      <w:r w:rsid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директором.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 xml:space="preserve">Участие в политической деятельности </w:t>
      </w:r>
    </w:p>
    <w:p w:rsidR="00B36FF3" w:rsidRPr="0029226F" w:rsidRDefault="000D1870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не финансирует политические партии, организации и движения.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Взаимодействие с государственными служащими</w:t>
      </w:r>
    </w:p>
    <w:p w:rsidR="00B36FF3" w:rsidRDefault="000D1870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воздерживается от оплаты любых расходов за государственных служащих и их близких родственников (или в их интересах) в целях получения коммерческих преимуществ в конкретных проектах, в том числе расходов на транспорт, проживание, питание, развлечения, PR-кампании и т.п., или получение ими иной выгоды за счет </w:t>
      </w: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57715E" w:rsidRPr="0029226F" w:rsidRDefault="0057715E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Взаимодействие с сотрудниками</w:t>
      </w:r>
    </w:p>
    <w:p w:rsidR="00176FF3" w:rsidRPr="0029226F" w:rsidRDefault="000D1870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требует от своих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соблюдения настоящей Политики, информируя их о ключевых принципах, требованиях и санкциях за нарушения.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17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Для формирования надлежащего уровня антикоррупционной культуры для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проводятся периодические информационные мероприятия в очной и/или дистанционной форме.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57715E" w:rsidRDefault="00B36FF3" w:rsidP="000D1870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Соблюдение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работниками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принципов и требований настоящей Политики учитывается при формировании кадрового резерва для выдвижения на вышестоящие должности, а также при наложении дисциплинарных взысканий.</w:t>
      </w:r>
    </w:p>
    <w:p w:rsidR="000D1870" w:rsidRDefault="000D1870" w:rsidP="000D1870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</w:p>
    <w:p w:rsidR="0057715E" w:rsidRDefault="0057715E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lastRenderedPageBreak/>
        <w:t>Взаимодействие с посредниками и иными лицами</w:t>
      </w:r>
    </w:p>
    <w:p w:rsidR="00176FF3" w:rsidRPr="0029226F" w:rsidRDefault="000D1870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у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ее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работникам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запрещается привлекать или использовать посредников, партнеров, агентов, совместные предприятия или иных лиц для совершения каких-либо действий, которые противоречат принципам и требованиям настоящей Политики или нормам антикоррупционного законодательства.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B3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 целях исполнения принципов и требований, предусмотренных в настоящей Политике,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предлагает включение антикоррупционных условий (оговорок) в договоры с посредниками, контрагентами, партнерами, агентами и иными лицами.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 xml:space="preserve">Оповещение о недостатках </w:t>
      </w:r>
      <w:r w:rsidR="00CA0E23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П</w:t>
      </w: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олитики</w:t>
      </w:r>
    </w:p>
    <w:p w:rsidR="00B3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Любой 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или иное лицо в случае появления сомнений в правомерности или в соответствии целям, принципам и требованиям настоящей Политики своих действий, а также действий, бездействия или предложений других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работников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контрагентов или иных лиц, которые взаимодействуют с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ом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должен сообщить вышестоящему руководителю, который, при необходимости, предоставит рекомендации и разъяснения относительно сложившейся ситуации.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Отказ от санкций</w:t>
      </w:r>
    </w:p>
    <w:p w:rsidR="00B36FF3" w:rsidRDefault="000D1870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заявляет о том, что ни один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не будет подвергнут санкциям (в том числе уволен, понижен в должности, лишен премии), если он сообщил о предполагаемом факте коррупции либо если он отказался дать или получить взятку, совершить коммерческий подкуп или оказать посредничество во взяточничестве, в том числе, если в результате такого отказа у </w:t>
      </w: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возникла упущенная выгода или не были получены коммерческие и конкурентные преимущества.</w:t>
      </w:r>
    </w:p>
    <w:p w:rsidR="00A52C05" w:rsidRPr="0029226F" w:rsidRDefault="00A52C05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B3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Аудит и контроль</w:t>
      </w:r>
    </w:p>
    <w:p w:rsidR="0017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на регулярной основе проводится внешний аудит финансово-хозяйственной деятельности, контроль над полнотой и правильностью отражения данных в бухгалтерском учете и соблюдением требований законодательства Российской Федерации и внутренних документов, регламентирующих процессы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в том числе принципов и требований, установленных настоящей Политикой.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176FF3" w:rsidRPr="0029226F" w:rsidRDefault="00B36FF3" w:rsidP="0057715E">
      <w:pPr>
        <w:spacing w:after="0" w:line="390" w:lineRule="atLeast"/>
        <w:ind w:firstLine="709"/>
        <w:jc w:val="center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Внесение изменений</w:t>
      </w:r>
    </w:p>
    <w:p w:rsidR="00B3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При выявлении недостаточно эффективных положений настоящей Политики или связанных с ней антикоррупционных мероприятий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либо при изменении требований антикоррупционного законодательства Генеральный директор и ответственные 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lastRenderedPageBreak/>
        <w:t>лица организуют выработку и реализацию плана действий по пересмотру и изменению настоящей Политики и/или антикоррупционных мероприятий.</w:t>
      </w:r>
    </w:p>
    <w:p w:rsidR="00176FF3" w:rsidRPr="0029226F" w:rsidRDefault="0017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176FF3" w:rsidRPr="0029226F" w:rsidRDefault="00B36FF3" w:rsidP="0057715E">
      <w:pPr>
        <w:spacing w:after="0" w:line="396" w:lineRule="atLeast"/>
        <w:jc w:val="center"/>
        <w:outlineLvl w:val="1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 xml:space="preserve">Ответственность за неисполнение </w:t>
      </w:r>
      <w:r w:rsidR="00176FF3"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нтикоррупционной политики</w:t>
      </w:r>
    </w:p>
    <w:p w:rsidR="0017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Все </w:t>
      </w:r>
      <w:r w:rsidR="002A0C59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работники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0D1870"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 w:rsidR="000D187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</w:t>
      </w: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независимо от занимаемой должности, несут персональную ответственность за соблюдение принципов и требований настоящей Политики, а также за действия (бездействие) подчиненных им лиц, нарушающих эти принципы и требования.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176FF3" w:rsidRPr="0029226F" w:rsidRDefault="00B36FF3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Ответственность за несоблюдение антикоррупционной политики устанавливается в соответствии с действующим законодательством Российской Федерации.</w:t>
      </w:r>
      <w:r w:rsidR="0017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B36FF3" w:rsidRPr="0029226F" w:rsidRDefault="000D1870" w:rsidP="0057715E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A0E2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Обществ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обязан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</w:t>
      </w:r>
      <w:r w:rsidR="00B36FF3" w:rsidRPr="0029226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проводить служебные проверки и расследования по каждому обоснованному подозрению или установленному факту коррупции.</w:t>
      </w:r>
    </w:p>
    <w:p w:rsidR="00E366E8" w:rsidRPr="0029226F" w:rsidRDefault="00E366E8" w:rsidP="0057715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366E8" w:rsidRPr="00292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41858"/>
    <w:multiLevelType w:val="multilevel"/>
    <w:tmpl w:val="5AC6B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5547E"/>
    <w:multiLevelType w:val="multilevel"/>
    <w:tmpl w:val="7382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44AB6"/>
    <w:multiLevelType w:val="multilevel"/>
    <w:tmpl w:val="E892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9E5894"/>
    <w:multiLevelType w:val="multilevel"/>
    <w:tmpl w:val="F6E4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8B3552"/>
    <w:multiLevelType w:val="multilevel"/>
    <w:tmpl w:val="6C94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6E0"/>
    <w:rsid w:val="00020766"/>
    <w:rsid w:val="000946E0"/>
    <w:rsid w:val="000D1870"/>
    <w:rsid w:val="00134084"/>
    <w:rsid w:val="00176FF3"/>
    <w:rsid w:val="0029226F"/>
    <w:rsid w:val="002A0C59"/>
    <w:rsid w:val="00353E55"/>
    <w:rsid w:val="0037409D"/>
    <w:rsid w:val="003A0A6C"/>
    <w:rsid w:val="004048CC"/>
    <w:rsid w:val="004E3ADC"/>
    <w:rsid w:val="0057715E"/>
    <w:rsid w:val="00700166"/>
    <w:rsid w:val="00832D46"/>
    <w:rsid w:val="008C44D3"/>
    <w:rsid w:val="00A52C05"/>
    <w:rsid w:val="00A74364"/>
    <w:rsid w:val="00B36FF3"/>
    <w:rsid w:val="00B45D21"/>
    <w:rsid w:val="00C042FB"/>
    <w:rsid w:val="00CA0E23"/>
    <w:rsid w:val="00D26AF5"/>
    <w:rsid w:val="00D57D17"/>
    <w:rsid w:val="00D86BA2"/>
    <w:rsid w:val="00D93403"/>
    <w:rsid w:val="00DB344A"/>
    <w:rsid w:val="00E366E8"/>
    <w:rsid w:val="00E5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C971"/>
  <w15:chartTrackingRefBased/>
  <w15:docId w15:val="{98523E89-0453-4E61-AA7D-7E7C79F1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6F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36F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F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6F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36F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36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36FF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A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48351">
          <w:marLeft w:val="-600"/>
          <w:marRight w:val="-60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658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1EC49-BD93-4B71-A837-837E6E4A8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1974</Words>
  <Characters>11253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Полушкин Николай Иванович</dc:creator>
  <cp:keywords/>
  <dc:description/>
  <cp:lastModifiedBy>Грязнова Марина Юрьевна</cp:lastModifiedBy>
  <cp:revision>2</cp:revision>
  <cp:lastPrinted>2019-06-24T05:38:00Z</cp:lastPrinted>
  <dcterms:created xsi:type="dcterms:W3CDTF">2019-07-08T13:26:00Z</dcterms:created>
  <dcterms:modified xsi:type="dcterms:W3CDTF">2019-07-08T13:26:00Z</dcterms:modified>
</cp:coreProperties>
</file>