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727" w:rsidRPr="00712727" w:rsidRDefault="00712727" w:rsidP="00712727">
      <w:pPr>
        <w:rPr>
          <w:rFonts w:ascii="Times New Roman" w:hAnsi="Times New Roman" w:cs="Times New Roman"/>
          <w:b/>
          <w:sz w:val="24"/>
        </w:rPr>
      </w:pPr>
      <w:r w:rsidRPr="00712727">
        <w:rPr>
          <w:rFonts w:ascii="Times New Roman" w:hAnsi="Times New Roman" w:cs="Times New Roman"/>
          <w:b/>
          <w:sz w:val="24"/>
        </w:rPr>
        <w:t>Ответственность потребителя за оформление Акта</w:t>
      </w:r>
    </w:p>
    <w:p w:rsidR="00712727" w:rsidRPr="00712727" w:rsidRDefault="00712727" w:rsidP="00712727">
      <w:pPr>
        <w:rPr>
          <w:rFonts w:ascii="Times New Roman" w:hAnsi="Times New Roman" w:cs="Times New Roman"/>
          <w:sz w:val="24"/>
        </w:rPr>
      </w:pPr>
    </w:p>
    <w:p w:rsidR="00712727" w:rsidRPr="00712727" w:rsidRDefault="00712727" w:rsidP="00712727">
      <w:pPr>
        <w:rPr>
          <w:rFonts w:ascii="Times New Roman" w:hAnsi="Times New Roman" w:cs="Times New Roman"/>
          <w:sz w:val="24"/>
        </w:rPr>
      </w:pPr>
      <w:r w:rsidRPr="00712727">
        <w:rPr>
          <w:rFonts w:ascii="Times New Roman" w:hAnsi="Times New Roman" w:cs="Times New Roman"/>
          <w:sz w:val="24"/>
        </w:rPr>
        <w:t xml:space="preserve">В соответствии с пунктом 36 </w:t>
      </w:r>
      <w:hyperlink r:id="rId4" w:history="1">
        <w:r w:rsidRPr="00712727">
          <w:rPr>
            <w:rStyle w:val="a4"/>
            <w:rFonts w:ascii="Times New Roman" w:hAnsi="Times New Roman" w:cs="Times New Roman"/>
            <w:sz w:val="24"/>
          </w:rPr>
          <w:t>Основных положений функционирования розничных рынков электроэнергии, утвержденных Постановлением Правительства РФ от 04.05.2012 № 442</w:t>
        </w:r>
      </w:hyperlink>
      <w:r w:rsidRPr="00712727">
        <w:rPr>
          <w:rFonts w:ascii="Times New Roman" w:hAnsi="Times New Roman" w:cs="Times New Roman"/>
          <w:sz w:val="24"/>
        </w:rPr>
        <w:t>, документом, подтверждающим наличие технологической и (или) аварийной брони, является Акт согласования технологической и (или) аварийной брони (далее- Акт).</w:t>
      </w:r>
    </w:p>
    <w:p w:rsidR="00712727" w:rsidRPr="00712727" w:rsidRDefault="00712727" w:rsidP="00712727">
      <w:pPr>
        <w:rPr>
          <w:rFonts w:ascii="Times New Roman" w:hAnsi="Times New Roman" w:cs="Times New Roman"/>
          <w:sz w:val="24"/>
        </w:rPr>
      </w:pPr>
      <w:r w:rsidRPr="00712727">
        <w:rPr>
          <w:rFonts w:ascii="Times New Roman" w:hAnsi="Times New Roman" w:cs="Times New Roman"/>
          <w:sz w:val="24"/>
        </w:rPr>
        <w:t xml:space="preserve">Акт составляется (изменяется) и согласуется в порядке, установленном </w:t>
      </w:r>
      <w:hyperlink r:id="rId5" w:history="1">
        <w:r w:rsidRPr="00712727">
          <w:rPr>
            <w:rStyle w:val="a4"/>
            <w:rFonts w:ascii="Times New Roman" w:hAnsi="Times New Roman" w:cs="Times New Roman"/>
            <w:sz w:val="24"/>
          </w:rPr>
          <w:t>Правилами недискриминационного доступа к услугам по передаче электрической энергии и оказания этих услуг, утвержденными Постановлением Правительства РФ от 27.12.2004 № 861</w:t>
        </w:r>
      </w:hyperlink>
      <w:r w:rsidRPr="00712727">
        <w:rPr>
          <w:rFonts w:ascii="Times New Roman" w:hAnsi="Times New Roman" w:cs="Times New Roman"/>
          <w:sz w:val="24"/>
        </w:rPr>
        <w:t xml:space="preserve">, потребителем и сетевой организацией (иным владельцем объектов электросетевого хозяйства, производителем электрической энергии), к чьим объектам электросетевого хозяйства (энергетическим установкам) присоединены </w:t>
      </w:r>
      <w:proofErr w:type="spellStart"/>
      <w:r w:rsidRPr="00712727">
        <w:rPr>
          <w:rFonts w:ascii="Times New Roman" w:hAnsi="Times New Roman" w:cs="Times New Roman"/>
          <w:sz w:val="24"/>
        </w:rPr>
        <w:t>энергопринимающие</w:t>
      </w:r>
      <w:proofErr w:type="spellEnd"/>
      <w:r w:rsidRPr="00712727">
        <w:rPr>
          <w:rFonts w:ascii="Times New Roman" w:hAnsi="Times New Roman" w:cs="Times New Roman"/>
          <w:sz w:val="24"/>
        </w:rPr>
        <w:t xml:space="preserve"> устройства потребителя.</w:t>
      </w:r>
    </w:p>
    <w:p w:rsidR="00712727" w:rsidRPr="00712727" w:rsidRDefault="00712727" w:rsidP="00712727">
      <w:pPr>
        <w:rPr>
          <w:rFonts w:ascii="Times New Roman" w:hAnsi="Times New Roman" w:cs="Times New Roman"/>
          <w:sz w:val="24"/>
        </w:rPr>
      </w:pPr>
      <w:r w:rsidRPr="00712727">
        <w:rPr>
          <w:rFonts w:ascii="Times New Roman" w:hAnsi="Times New Roman" w:cs="Times New Roman"/>
          <w:sz w:val="24"/>
        </w:rPr>
        <w:t>Акт предоставляется гарантирующему поставщику при заключении договора энергоснабжения (купли-продажи электроэнергии) и в сетевую организацию при заключении договора на оказание услуг по передаче электроэнергии.</w:t>
      </w:r>
    </w:p>
    <w:p w:rsidR="00712727" w:rsidRPr="00712727" w:rsidRDefault="00712727" w:rsidP="00712727">
      <w:pPr>
        <w:rPr>
          <w:rFonts w:ascii="Times New Roman" w:hAnsi="Times New Roman" w:cs="Times New Roman"/>
          <w:sz w:val="24"/>
        </w:rPr>
      </w:pPr>
      <w:r w:rsidRPr="00712727">
        <w:rPr>
          <w:rFonts w:ascii="Times New Roman" w:hAnsi="Times New Roman" w:cs="Times New Roman"/>
          <w:sz w:val="24"/>
        </w:rPr>
        <w:t>В случае, если Акт составлен (изменен) и согласован позднее даты заключения договора энергоснабжения (купли-продажи электроэнергии) и договора на оказание услуг по передаче электроэнергии, то такой акт подлежит предоставлению гарантирующему поставщику в течение 5 дней после его согласования.</w:t>
      </w:r>
    </w:p>
    <w:p w:rsidR="00712727" w:rsidRPr="00712727" w:rsidRDefault="00712727" w:rsidP="00712727">
      <w:pPr>
        <w:rPr>
          <w:rFonts w:ascii="Times New Roman" w:hAnsi="Times New Roman" w:cs="Times New Roman"/>
          <w:sz w:val="24"/>
        </w:rPr>
      </w:pPr>
      <w:r w:rsidRPr="00712727">
        <w:rPr>
          <w:rFonts w:ascii="Times New Roman" w:hAnsi="Times New Roman" w:cs="Times New Roman"/>
          <w:sz w:val="24"/>
        </w:rPr>
        <w:t xml:space="preserve">В соответствии с п.п.31 (1), 31 (2) </w:t>
      </w:r>
      <w:hyperlink r:id="rId6" w:history="1">
        <w:r w:rsidRPr="00712727">
          <w:rPr>
            <w:rStyle w:val="a4"/>
            <w:rFonts w:ascii="Times New Roman" w:hAnsi="Times New Roman" w:cs="Times New Roman"/>
            <w:sz w:val="24"/>
          </w:rPr>
          <w:t>Правил недискриминационного доступа к услугам по передаче электрической энергии и оказания этих услуг, утвержденных Постановлением Правительства РФ от 27.12.2004 № 861</w:t>
        </w:r>
      </w:hyperlink>
      <w:r w:rsidRPr="00712727">
        <w:rPr>
          <w:rFonts w:ascii="Times New Roman" w:hAnsi="Times New Roman" w:cs="Times New Roman"/>
          <w:sz w:val="24"/>
        </w:rPr>
        <w:t>, Потребители вправе составить Акт как до заключения договора энергоснабжения (в процессе технологического присоединения), так и после, при этом указанный Акт может быть изменен:</w:t>
      </w:r>
    </w:p>
    <w:p w:rsidR="00712727" w:rsidRPr="00712727" w:rsidRDefault="00712727" w:rsidP="00712727">
      <w:pPr>
        <w:rPr>
          <w:rFonts w:ascii="Times New Roman" w:hAnsi="Times New Roman" w:cs="Times New Roman"/>
          <w:sz w:val="24"/>
        </w:rPr>
      </w:pPr>
      <w:r w:rsidRPr="00712727">
        <w:rPr>
          <w:rFonts w:ascii="Times New Roman" w:hAnsi="Times New Roman" w:cs="Times New Roman"/>
          <w:sz w:val="24"/>
        </w:rPr>
        <w:t xml:space="preserve">- при изменении схемы внутреннего электроснабжения и (или) категории надежности, если это не влечет за собой изменении схемы внешнего электроснабжения </w:t>
      </w:r>
      <w:proofErr w:type="spellStart"/>
      <w:r w:rsidRPr="00712727">
        <w:rPr>
          <w:rFonts w:ascii="Times New Roman" w:hAnsi="Times New Roman" w:cs="Times New Roman"/>
          <w:sz w:val="24"/>
        </w:rPr>
        <w:t>энергопринимающих</w:t>
      </w:r>
      <w:proofErr w:type="spellEnd"/>
      <w:r w:rsidRPr="00712727">
        <w:rPr>
          <w:rFonts w:ascii="Times New Roman" w:hAnsi="Times New Roman" w:cs="Times New Roman"/>
          <w:sz w:val="24"/>
        </w:rPr>
        <w:t xml:space="preserve"> устройств;</w:t>
      </w:r>
    </w:p>
    <w:p w:rsidR="00712727" w:rsidRPr="00712727" w:rsidRDefault="00712727" w:rsidP="00712727">
      <w:pPr>
        <w:rPr>
          <w:rFonts w:ascii="Times New Roman" w:hAnsi="Times New Roman" w:cs="Times New Roman"/>
          <w:sz w:val="24"/>
        </w:rPr>
      </w:pPr>
      <w:r w:rsidRPr="00712727">
        <w:rPr>
          <w:rFonts w:ascii="Times New Roman" w:hAnsi="Times New Roman" w:cs="Times New Roman"/>
          <w:sz w:val="24"/>
        </w:rPr>
        <w:t xml:space="preserve">- при изменении технологического процесса осуществляемой с использованием </w:t>
      </w:r>
      <w:proofErr w:type="spellStart"/>
      <w:r w:rsidRPr="00712727">
        <w:rPr>
          <w:rFonts w:ascii="Times New Roman" w:hAnsi="Times New Roman" w:cs="Times New Roman"/>
          <w:sz w:val="24"/>
        </w:rPr>
        <w:t>энергопринимающих</w:t>
      </w:r>
      <w:proofErr w:type="spellEnd"/>
      <w:r w:rsidRPr="00712727">
        <w:rPr>
          <w:rFonts w:ascii="Times New Roman" w:hAnsi="Times New Roman" w:cs="Times New Roman"/>
          <w:sz w:val="24"/>
        </w:rPr>
        <w:t xml:space="preserve"> устройств деятельности (к этому случаю относится, в том числе уменьшение фактического потребления ниже уровня технологической и (или) аварийной брони);</w:t>
      </w:r>
    </w:p>
    <w:p w:rsidR="00712727" w:rsidRPr="00712727" w:rsidRDefault="00712727" w:rsidP="00712727">
      <w:pPr>
        <w:rPr>
          <w:rFonts w:ascii="Times New Roman" w:hAnsi="Times New Roman" w:cs="Times New Roman"/>
          <w:sz w:val="24"/>
        </w:rPr>
      </w:pPr>
      <w:r w:rsidRPr="00712727">
        <w:rPr>
          <w:rFonts w:ascii="Times New Roman" w:hAnsi="Times New Roman" w:cs="Times New Roman"/>
          <w:sz w:val="24"/>
        </w:rPr>
        <w:t xml:space="preserve">- в иных случаях, которые определяются при составлении акта (к ним относятся, в частности, реорганизация предприятия, изменение владельца </w:t>
      </w:r>
      <w:proofErr w:type="spellStart"/>
      <w:r w:rsidRPr="00712727">
        <w:rPr>
          <w:rFonts w:ascii="Times New Roman" w:hAnsi="Times New Roman" w:cs="Times New Roman"/>
          <w:sz w:val="24"/>
        </w:rPr>
        <w:t>энергопринимающих</w:t>
      </w:r>
      <w:proofErr w:type="spellEnd"/>
      <w:r w:rsidRPr="00712727">
        <w:rPr>
          <w:rFonts w:ascii="Times New Roman" w:hAnsi="Times New Roman" w:cs="Times New Roman"/>
          <w:sz w:val="24"/>
        </w:rPr>
        <w:t xml:space="preserve"> устройств).</w:t>
      </w:r>
    </w:p>
    <w:p w:rsidR="00712727" w:rsidRPr="00712727" w:rsidRDefault="00712727" w:rsidP="00712727">
      <w:pPr>
        <w:rPr>
          <w:rFonts w:ascii="Times New Roman" w:hAnsi="Times New Roman" w:cs="Times New Roman"/>
          <w:sz w:val="24"/>
        </w:rPr>
      </w:pPr>
      <w:r w:rsidRPr="00712727">
        <w:rPr>
          <w:rFonts w:ascii="Times New Roman" w:hAnsi="Times New Roman" w:cs="Times New Roman"/>
          <w:sz w:val="24"/>
        </w:rPr>
        <w:t xml:space="preserve">В соответствии с пунктом 14 (2) </w:t>
      </w:r>
      <w:hyperlink r:id="rId7" w:history="1">
        <w:r w:rsidRPr="00712727">
          <w:rPr>
            <w:rStyle w:val="a4"/>
            <w:rFonts w:ascii="Times New Roman" w:hAnsi="Times New Roman" w:cs="Times New Roman"/>
            <w:sz w:val="24"/>
          </w:rPr>
          <w:t xml:space="preserve">Правил технологического присоединения </w:t>
        </w:r>
        <w:proofErr w:type="spellStart"/>
        <w:r w:rsidRPr="00712727">
          <w:rPr>
            <w:rStyle w:val="a4"/>
            <w:rFonts w:ascii="Times New Roman" w:hAnsi="Times New Roman" w:cs="Times New Roman"/>
            <w:sz w:val="24"/>
          </w:rPr>
          <w:t>энергопринимающих</w:t>
        </w:r>
        <w:proofErr w:type="spellEnd"/>
        <w:r w:rsidRPr="00712727">
          <w:rPr>
            <w:rStyle w:val="a4"/>
            <w:rFonts w:ascii="Times New Roman" w:hAnsi="Times New Roman" w:cs="Times New Roman"/>
            <w:sz w:val="24"/>
          </w:rPr>
  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РФ от 27.12.2004 № 861</w:t>
        </w:r>
      </w:hyperlink>
      <w:r w:rsidRPr="00712727">
        <w:rPr>
          <w:rFonts w:ascii="Times New Roman" w:hAnsi="Times New Roman" w:cs="Times New Roman"/>
          <w:sz w:val="24"/>
        </w:rPr>
        <w:t xml:space="preserve"> (далее - Правила технологического присоединения), при осуществлении технологического присоединения к объектам электросетевого хозяйства </w:t>
      </w:r>
      <w:proofErr w:type="spellStart"/>
      <w:r w:rsidRPr="00712727">
        <w:rPr>
          <w:rFonts w:ascii="Times New Roman" w:hAnsi="Times New Roman" w:cs="Times New Roman"/>
          <w:sz w:val="24"/>
        </w:rPr>
        <w:t>энергопринимающих</w:t>
      </w:r>
      <w:proofErr w:type="spellEnd"/>
      <w:r w:rsidRPr="00712727">
        <w:rPr>
          <w:rFonts w:ascii="Times New Roman" w:hAnsi="Times New Roman" w:cs="Times New Roman"/>
          <w:sz w:val="24"/>
        </w:rPr>
        <w:t xml:space="preserve"> устройств заявителей, ограничение режима потребления электроэнергии которых может привести к </w:t>
      </w:r>
      <w:r w:rsidRPr="00712727">
        <w:rPr>
          <w:rFonts w:ascii="Times New Roman" w:hAnsi="Times New Roman" w:cs="Times New Roman"/>
          <w:sz w:val="24"/>
        </w:rPr>
        <w:lastRenderedPageBreak/>
        <w:t>экономическим, экологическим и социальным последствиям составление Акта является обязательным.</w:t>
      </w:r>
    </w:p>
    <w:p w:rsidR="00712727" w:rsidRPr="00712727" w:rsidRDefault="00712727" w:rsidP="00712727">
      <w:pPr>
        <w:rPr>
          <w:rFonts w:ascii="Times New Roman" w:hAnsi="Times New Roman" w:cs="Times New Roman"/>
          <w:sz w:val="24"/>
        </w:rPr>
      </w:pPr>
      <w:r w:rsidRPr="00712727">
        <w:rPr>
          <w:rFonts w:ascii="Times New Roman" w:hAnsi="Times New Roman" w:cs="Times New Roman"/>
          <w:sz w:val="24"/>
        </w:rPr>
        <w:t xml:space="preserve">Категории таких потребителей определены в </w:t>
      </w:r>
      <w:hyperlink r:id="rId8" w:history="1">
        <w:r w:rsidRPr="00712727">
          <w:rPr>
            <w:rStyle w:val="a4"/>
            <w:rFonts w:ascii="Times New Roman" w:hAnsi="Times New Roman" w:cs="Times New Roman"/>
            <w:sz w:val="24"/>
          </w:rPr>
          <w:t>Приложениях к Правилам полного и (или) частичного ограничения режима потребления электроэнергии, утвержденным Постановлением Правительства РФ от 04.05.2012 № 442</w:t>
        </w:r>
      </w:hyperlink>
    </w:p>
    <w:p w:rsidR="00712727" w:rsidRPr="00712727" w:rsidRDefault="00712727" w:rsidP="00712727">
      <w:pPr>
        <w:rPr>
          <w:rFonts w:ascii="Times New Roman" w:hAnsi="Times New Roman" w:cs="Times New Roman"/>
          <w:sz w:val="24"/>
        </w:rPr>
      </w:pPr>
      <w:r w:rsidRPr="00712727">
        <w:rPr>
          <w:rFonts w:ascii="Times New Roman" w:hAnsi="Times New Roman" w:cs="Times New Roman"/>
          <w:sz w:val="24"/>
        </w:rPr>
        <w:t>Для иных заявителей, ограничение режима потребления электроэнергии которых может привести к возникновению угрозы жизни и здоровья людей, экологической безопасности, безопасности государства и (или) необратимому нарушению непрерывных технологических процессов, используемых в производственном цикле, Акт составляется в случае, если в заявке, подаваемой таким заявителем в соответствии с пунктом 9 Правил технологического присоединения, указано о необходимости наличия технологической и аварийной брони.</w:t>
      </w:r>
    </w:p>
    <w:p w:rsidR="001E49CC" w:rsidRPr="00712727" w:rsidRDefault="00712727" w:rsidP="00712727">
      <w:pPr>
        <w:rPr>
          <w:rFonts w:ascii="Times New Roman" w:hAnsi="Times New Roman" w:cs="Times New Roman"/>
          <w:sz w:val="24"/>
        </w:rPr>
      </w:pPr>
      <w:r w:rsidRPr="00712727">
        <w:rPr>
          <w:rFonts w:ascii="Times New Roman" w:hAnsi="Times New Roman" w:cs="Times New Roman"/>
          <w:sz w:val="24"/>
        </w:rPr>
        <w:t xml:space="preserve">Нарушение потребителем электрической энергии требований о составлении Актов и направлении их для подписания в сетевую организацию или иному лицу, к объектам электросетевого хозяйства которого осуществляется технологическое присоединение </w:t>
      </w:r>
      <w:proofErr w:type="spellStart"/>
      <w:r w:rsidRPr="00712727">
        <w:rPr>
          <w:rFonts w:ascii="Times New Roman" w:hAnsi="Times New Roman" w:cs="Times New Roman"/>
          <w:sz w:val="24"/>
        </w:rPr>
        <w:t>энергопринимающих</w:t>
      </w:r>
      <w:proofErr w:type="spellEnd"/>
      <w:r w:rsidRPr="00712727">
        <w:rPr>
          <w:rFonts w:ascii="Times New Roman" w:hAnsi="Times New Roman" w:cs="Times New Roman"/>
          <w:sz w:val="24"/>
        </w:rPr>
        <w:t xml:space="preserve"> устройств указанного потребителя, влечет за собой наложение административного штрафа на должностных лиц в размере от десяти до ста тысяч рублей; на юридических лиц – от ста тысяч до двухсот тысяч рублей (статья 9.22 Кодекса РФ об административных нарушениях).</w:t>
      </w:r>
      <w:bookmarkStart w:id="0" w:name="_GoBack"/>
      <w:bookmarkEnd w:id="0"/>
    </w:p>
    <w:sectPr w:rsidR="001E49CC" w:rsidRPr="00712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9CC"/>
    <w:rsid w:val="001E49CC"/>
    <w:rsid w:val="0059566C"/>
    <w:rsid w:val="00712727"/>
    <w:rsid w:val="00F1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25E095-DBAF-42A1-914F-1942F997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4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E49CC"/>
    <w:rPr>
      <w:color w:val="0000FF"/>
      <w:u w:val="single"/>
    </w:rPr>
  </w:style>
  <w:style w:type="character" w:customStyle="1" w:styleId="apple-converted-space">
    <w:name w:val="apple-converted-space"/>
    <w:basedOn w:val="a0"/>
    <w:rsid w:val="001E49CC"/>
  </w:style>
  <w:style w:type="character" w:styleId="a5">
    <w:name w:val="FollowedHyperlink"/>
    <w:basedOn w:val="a0"/>
    <w:uiPriority w:val="99"/>
    <w:semiHidden/>
    <w:unhideWhenUsed/>
    <w:rsid w:val="007127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.loesk.ru/files/2017/08/1QbaqxY8167xJoaDLVYC.rt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.loesk.ru/files/2017/08/JhbmtJdGcC01LDpI9zqh.rt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.loesk.ru/files/2017/08/JhbmtJdGcC01LDpI9zqh.rtf" TargetMode="External"/><Relationship Id="rId5" Type="http://schemas.openxmlformats.org/officeDocument/2006/relationships/hyperlink" Target="http://i.loesk.ru/files/2017/08/JhbmtJdGcC01LDpI9zqh.rt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i.loesk.ru/files/2017/08/1QbaqxY8167xJoaDLVYC.rt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Павлович Дука</dc:creator>
  <cp:keywords/>
  <dc:description/>
  <cp:lastModifiedBy>Pavel Duka</cp:lastModifiedBy>
  <cp:revision>3</cp:revision>
  <dcterms:created xsi:type="dcterms:W3CDTF">2017-07-10T12:33:00Z</dcterms:created>
  <dcterms:modified xsi:type="dcterms:W3CDTF">2017-08-01T08:44:00Z</dcterms:modified>
</cp:coreProperties>
</file>